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CB98" w14:textId="5AE6FBDA" w:rsidR="000C4527" w:rsidRPr="000C4527" w:rsidRDefault="000C4527" w:rsidP="004929BD">
      <w:pPr>
        <w:ind w:right="288"/>
        <w:rPr>
          <w:b/>
          <w:bCs/>
          <w:i/>
          <w:iCs/>
        </w:rPr>
      </w:pPr>
      <w:r>
        <w:rPr>
          <w:b/>
          <w:bCs/>
          <w:i/>
          <w:iCs/>
        </w:rPr>
        <w:t>Consolidation of Street Railway agreements.</w:t>
      </w:r>
    </w:p>
    <w:p w14:paraId="35B557A9" w14:textId="77777777" w:rsidR="000C4527" w:rsidRDefault="000C4527" w:rsidP="004929BD">
      <w:pPr>
        <w:ind w:right="288"/>
        <w:jc w:val="right"/>
      </w:pPr>
    </w:p>
    <w:p w14:paraId="46F08A68" w14:textId="1C4C49BB" w:rsidR="009E625A" w:rsidRDefault="007B2593" w:rsidP="004929BD">
      <w:pPr>
        <w:ind w:right="288"/>
        <w:jc w:val="right"/>
      </w:pPr>
      <w:r>
        <w:t>This document was transcribed in 2024 by Transcribimus volunteer Carole Wilson.</w:t>
      </w:r>
      <w:r>
        <w:br/>
        <w:t>Source: City of Vancouver Archives, Series 31 (COV-S31, 715-</w:t>
      </w:r>
      <w:r w:rsidR="00936875">
        <w:t>D</w:t>
      </w:r>
      <w:r>
        <w:t>-02)</w:t>
      </w:r>
      <w:r w:rsidR="003666A3">
        <w:br/>
        <w:t>Volume 10, page 42</w:t>
      </w:r>
    </w:p>
    <w:p w14:paraId="16F9C283" w14:textId="77777777" w:rsidR="004D1B27" w:rsidRDefault="004D1B27" w:rsidP="004929BD">
      <w:pPr>
        <w:ind w:right="288"/>
      </w:pPr>
    </w:p>
    <w:p w14:paraId="6F522A40" w14:textId="1191DB73" w:rsidR="004D1B27" w:rsidRDefault="007B2593" w:rsidP="004929BD">
      <w:pPr>
        <w:ind w:right="288"/>
      </w:pPr>
      <w:r>
        <w:t xml:space="preserve">[Volume </w:t>
      </w:r>
      <w:r w:rsidR="00936875">
        <w:t xml:space="preserve">10 </w:t>
      </w:r>
      <w:r>
        <w:t xml:space="preserve">page] </w:t>
      </w:r>
      <w:r w:rsidRPr="007B2593">
        <w:rPr>
          <w:b/>
          <w:bCs/>
        </w:rPr>
        <w:t>42</w:t>
      </w:r>
    </w:p>
    <w:p w14:paraId="135FCCD6" w14:textId="77777777" w:rsidR="009E625A" w:rsidRDefault="009E625A" w:rsidP="004929BD">
      <w:pPr>
        <w:ind w:right="288"/>
      </w:pPr>
    </w:p>
    <w:p w14:paraId="30708946" w14:textId="48B2EDF6" w:rsidR="004D1B27" w:rsidRDefault="004D1B27" w:rsidP="004929BD">
      <w:pPr>
        <w:ind w:right="288"/>
      </w:pPr>
      <w:r>
        <w:t>Vancouver February 15</w:t>
      </w:r>
      <w:r w:rsidR="00936875">
        <w:t>th</w:t>
      </w:r>
      <w:r>
        <w:t xml:space="preserve"> 1901</w:t>
      </w:r>
    </w:p>
    <w:p w14:paraId="257FE82F" w14:textId="77777777" w:rsidR="004D1B27" w:rsidRDefault="004D1B27" w:rsidP="004929BD">
      <w:pPr>
        <w:ind w:right="288"/>
      </w:pPr>
    </w:p>
    <w:p w14:paraId="5B7A204B" w14:textId="77777777" w:rsidR="004357B1" w:rsidRDefault="004D1B27" w:rsidP="004929BD">
      <w:pPr>
        <w:ind w:right="288"/>
      </w:pPr>
      <w:r>
        <w:t>The Council met on Friday February 15</w:t>
      </w:r>
      <w:r w:rsidRPr="004D1B27">
        <w:rPr>
          <w:vertAlign w:val="superscript"/>
        </w:rPr>
        <w:t>th</w:t>
      </w:r>
      <w:r>
        <w:t xml:space="preserve"> 1901.</w:t>
      </w:r>
      <w:r>
        <w:br/>
        <w:t>Present the Mayor and full Council.</w:t>
      </w:r>
    </w:p>
    <w:p w14:paraId="65279CDB" w14:textId="77777777" w:rsidR="004357B1" w:rsidRDefault="004357B1" w:rsidP="004929BD">
      <w:pPr>
        <w:ind w:right="288"/>
      </w:pPr>
    </w:p>
    <w:p w14:paraId="2C13302C" w14:textId="77777777" w:rsidR="00906B49" w:rsidRDefault="004D1B27" w:rsidP="004929BD">
      <w:pPr>
        <w:ind w:right="288"/>
      </w:pPr>
      <w:r>
        <w:t>The object of the meeting was to consider the report of the Light Railway and Tramway Committee in the cons</w:t>
      </w:r>
      <w:r w:rsidR="009C73FB">
        <w:t>olidation</w:t>
      </w:r>
      <w:r>
        <w:t xml:space="preserve"> of all Street Railway </w:t>
      </w:r>
      <w:r w:rsidR="00C16060">
        <w:t>A</w:t>
      </w:r>
      <w:r>
        <w:t>greements on condition that the lines be extended to Cedar Cove</w:t>
      </w:r>
      <w:r w:rsidR="00684C13">
        <w:t xml:space="preserve"> o</w:t>
      </w:r>
      <w:r>
        <w:t>n Powell Street and on Westminster Avenue to the City Limits.</w:t>
      </w:r>
      <w:r w:rsidR="00D65A31">
        <w:br/>
        <w:t>M</w:t>
      </w:r>
      <w:r w:rsidR="00D65A31" w:rsidRPr="00906B49">
        <w:rPr>
          <w:vertAlign w:val="superscript"/>
        </w:rPr>
        <w:t>r</w:t>
      </w:r>
      <w:r w:rsidR="00D65A31">
        <w:t xml:space="preserve"> J. Buntzen was present to represent the Company.</w:t>
      </w:r>
    </w:p>
    <w:p w14:paraId="69D68992" w14:textId="77777777" w:rsidR="00906B49" w:rsidRDefault="00906B49" w:rsidP="004929BD">
      <w:pPr>
        <w:ind w:right="288"/>
      </w:pPr>
    </w:p>
    <w:p w14:paraId="2D51A455" w14:textId="772BE3FE" w:rsidR="00906B49" w:rsidRDefault="00D65A31" w:rsidP="004929BD">
      <w:pPr>
        <w:ind w:right="288"/>
      </w:pPr>
      <w:r>
        <w:t>The Council went into Committee of the Whole</w:t>
      </w:r>
      <w:r w:rsidR="00D82A2B">
        <w:t xml:space="preserve"> to allow of free discussion with the Mayor in the Chair</w:t>
      </w:r>
    </w:p>
    <w:p w14:paraId="75B7D418" w14:textId="77777777" w:rsidR="00906B49" w:rsidRDefault="00906B49" w:rsidP="004929BD">
      <w:pPr>
        <w:ind w:right="288"/>
      </w:pPr>
    </w:p>
    <w:p w14:paraId="5CE42F85" w14:textId="4CB6EACD" w:rsidR="004D1B27" w:rsidRDefault="009C0162" w:rsidP="004929BD">
      <w:pPr>
        <w:ind w:right="288"/>
      </w:pPr>
      <w:r>
        <w:t>A communication was read from M</w:t>
      </w:r>
      <w:r w:rsidRPr="002354E7">
        <w:rPr>
          <w:vertAlign w:val="superscript"/>
        </w:rPr>
        <w:t>r</w:t>
      </w:r>
      <w:r>
        <w:t xml:space="preserve"> Buntzen agreeing to extend the lines as requested by the Committee</w:t>
      </w:r>
      <w:r w:rsidR="002354E7">
        <w:t>,</w:t>
      </w:r>
      <w:r>
        <w:t xml:space="preserve"> also his letter of July13th 1900 submitting his proposition for consolidation.</w:t>
      </w:r>
      <w:r>
        <w:br/>
        <w:t>After discussing the matter fully the Committee rose.</w:t>
      </w:r>
      <w:r>
        <w:br/>
      </w:r>
      <w:r w:rsidR="004108C0">
        <w:br/>
      </w:r>
      <w:r>
        <w:t>It was then moved by Alderman M</w:t>
      </w:r>
      <w:r w:rsidRPr="004108C0">
        <w:rPr>
          <w:vertAlign w:val="superscript"/>
        </w:rPr>
        <w:t>c</w:t>
      </w:r>
      <w:r>
        <w:t>Phaiden</w:t>
      </w:r>
      <w:r>
        <w:br/>
        <w:t>Seconded by Alderman Wood.</w:t>
      </w:r>
      <w:r>
        <w:br/>
        <w:t>That the Report of the Light Railway and Tramway Committee of Feb 11</w:t>
      </w:r>
      <w:r w:rsidRPr="009C0162">
        <w:rPr>
          <w:vertAlign w:val="superscript"/>
        </w:rPr>
        <w:t>th</w:t>
      </w:r>
      <w:r>
        <w:t xml:space="preserve"> be adopted and with amendments to read as follows</w:t>
      </w:r>
      <w:r>
        <w:br/>
        <w:t>“That this Committee recommend the Council to accept the proposition for the consolidation of the B.C. Electric Railway Co’s leases on the terms proposed in M</w:t>
      </w:r>
      <w:r w:rsidRPr="00CC34D1">
        <w:t>r</w:t>
      </w:r>
      <w:r>
        <w:t xml:space="preserve"> Buntzen’s letter of July 13</w:t>
      </w:r>
      <w:r w:rsidRPr="009C0162">
        <w:rPr>
          <w:vertAlign w:val="superscript"/>
        </w:rPr>
        <w:t>th</w:t>
      </w:r>
      <w:r>
        <w:t xml:space="preserve"> 1900 excepting that the consolidating </w:t>
      </w:r>
      <w:r w:rsidR="00CC34D1">
        <w:t>A</w:t>
      </w:r>
      <w:r>
        <w:t>greement shall contain such modifications</w:t>
      </w:r>
      <w:r w:rsidR="00E75401">
        <w:t xml:space="preserve"> of the original </w:t>
      </w:r>
      <w:r w:rsidR="00096DF6">
        <w:t>A</w:t>
      </w:r>
      <w:r w:rsidR="00E75401">
        <w:t>greement</w:t>
      </w:r>
      <w:r w:rsidR="00096DF6">
        <w:t>s</w:t>
      </w:r>
      <w:r w:rsidR="00E75401">
        <w:t xml:space="preserve"> as may be mutually agreed upon by the Company and City, provided the Company extend its lines to the City limits on Westminster Avenue and to Cedar Cove on Powell Street</w:t>
      </w:r>
      <w:r w:rsidR="00A059B0">
        <w:t>[.]</w:t>
      </w:r>
      <w:r w:rsidR="00E75401">
        <w:t xml:space="preserve"> Such extensions</w:t>
      </w:r>
      <w:r w:rsidR="00C700F6">
        <w:t xml:space="preserve"> to be completed and in running order by March 1</w:t>
      </w:r>
      <w:r w:rsidR="00C700F6" w:rsidRPr="00C700F6">
        <w:rPr>
          <w:vertAlign w:val="superscript"/>
        </w:rPr>
        <w:t>st</w:t>
      </w:r>
      <w:r w:rsidR="00C700F6">
        <w:t xml:space="preserve"> 1902</w:t>
      </w:r>
      <w:r w:rsidR="007B2593">
        <w:t>.</w:t>
      </w:r>
      <w:r w:rsidR="00C700F6">
        <w:t>”</w:t>
      </w:r>
      <w:r w:rsidR="00C80495">
        <w:br/>
      </w:r>
      <w:r w:rsidR="00C80495">
        <w:lastRenderedPageBreak/>
        <w:t>Carried</w:t>
      </w:r>
      <w:r w:rsidR="00C80495">
        <w:br/>
      </w:r>
      <w:r w:rsidR="00C80495">
        <w:br/>
        <w:t>Yeas Aldermen Painter, Cook, M</w:t>
      </w:r>
      <w:r w:rsidR="00C80495" w:rsidRPr="00A059B0">
        <w:rPr>
          <w:vertAlign w:val="superscript"/>
        </w:rPr>
        <w:t>c</w:t>
      </w:r>
      <w:r w:rsidR="00C80495">
        <w:t>Phaiden, M</w:t>
      </w:r>
      <w:r w:rsidR="00C80495" w:rsidRPr="00A059B0">
        <w:rPr>
          <w:vertAlign w:val="superscript"/>
        </w:rPr>
        <w:t>c</w:t>
      </w:r>
      <w:r w:rsidR="00C80495">
        <w:t>Guigan, Wood and Fraser.</w:t>
      </w:r>
      <w:r w:rsidR="00C80495">
        <w:br/>
        <w:t>Nays Aldermen Grant, Neelands, Foreman and MacDonal</w:t>
      </w:r>
      <w:r w:rsidR="009E4937">
        <w:t>d</w:t>
      </w:r>
      <w:r w:rsidR="00986EFE">
        <w:t xml:space="preserve"> </w:t>
      </w:r>
      <w:r w:rsidR="006F05A3">
        <w:t>[McDonald]</w:t>
      </w:r>
      <w:r w:rsidR="009E4937">
        <w:t>.</w:t>
      </w:r>
      <w:r w:rsidR="00C80495">
        <w:br/>
      </w:r>
      <w:r w:rsidR="00C80495">
        <w:br/>
        <w:t>The Council then adjourned</w:t>
      </w:r>
      <w:r w:rsidR="00C80495">
        <w:br/>
      </w:r>
      <w:r w:rsidR="003D2D86">
        <w:br/>
      </w:r>
      <w:r w:rsidR="00C80495">
        <w:t>T.</w:t>
      </w:r>
      <w:r w:rsidR="00593F16">
        <w:t>O.</w:t>
      </w:r>
      <w:r w:rsidR="00C80495">
        <w:t xml:space="preserve"> Townley</w:t>
      </w:r>
    </w:p>
    <w:p w14:paraId="2BF765A3" w14:textId="77777777" w:rsidR="003D2D86" w:rsidRDefault="00C80495" w:rsidP="004929BD">
      <w:pPr>
        <w:ind w:right="288"/>
      </w:pPr>
      <w:r>
        <w:t>Mayor</w:t>
      </w:r>
    </w:p>
    <w:p w14:paraId="0238ADB3" w14:textId="77777777" w:rsidR="003D2D86" w:rsidRDefault="003D2D86" w:rsidP="004929BD">
      <w:pPr>
        <w:ind w:right="288"/>
      </w:pPr>
    </w:p>
    <w:p w14:paraId="2DB86311" w14:textId="7A88A724" w:rsidR="00C80495" w:rsidRDefault="00C80495" w:rsidP="004929BD">
      <w:pPr>
        <w:ind w:right="288"/>
      </w:pPr>
      <w:r>
        <w:t>Th</w:t>
      </w:r>
      <w:r w:rsidR="00593F16">
        <w:t>S</w:t>
      </w:r>
      <w:r>
        <w:t>. F. M</w:t>
      </w:r>
      <w:r w:rsidRPr="00593F16">
        <w:rPr>
          <w:vertAlign w:val="superscript"/>
        </w:rPr>
        <w:t>c</w:t>
      </w:r>
      <w:r w:rsidR="00593F16">
        <w:t>G</w:t>
      </w:r>
      <w:r>
        <w:t>uigan</w:t>
      </w:r>
      <w:r>
        <w:br/>
        <w:t>City Clerk</w:t>
      </w:r>
    </w:p>
    <w:sectPr w:rsidR="00C80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27"/>
    <w:rsid w:val="00096DF6"/>
    <w:rsid w:val="000C4527"/>
    <w:rsid w:val="002354E7"/>
    <w:rsid w:val="002B5786"/>
    <w:rsid w:val="003666A3"/>
    <w:rsid w:val="003D2D86"/>
    <w:rsid w:val="004108C0"/>
    <w:rsid w:val="004357B1"/>
    <w:rsid w:val="004929BD"/>
    <w:rsid w:val="004D1B27"/>
    <w:rsid w:val="004D71EE"/>
    <w:rsid w:val="00593F16"/>
    <w:rsid w:val="0065587A"/>
    <w:rsid w:val="00684C13"/>
    <w:rsid w:val="006F05A3"/>
    <w:rsid w:val="007B2593"/>
    <w:rsid w:val="00906B49"/>
    <w:rsid w:val="00936875"/>
    <w:rsid w:val="009510E2"/>
    <w:rsid w:val="00986EFE"/>
    <w:rsid w:val="009C0162"/>
    <w:rsid w:val="009C73FB"/>
    <w:rsid w:val="009E4937"/>
    <w:rsid w:val="009E625A"/>
    <w:rsid w:val="009F10FC"/>
    <w:rsid w:val="00A059B0"/>
    <w:rsid w:val="00A433A9"/>
    <w:rsid w:val="00A63F0A"/>
    <w:rsid w:val="00BE4754"/>
    <w:rsid w:val="00C16060"/>
    <w:rsid w:val="00C700F6"/>
    <w:rsid w:val="00C80495"/>
    <w:rsid w:val="00CC34D1"/>
    <w:rsid w:val="00D65A31"/>
    <w:rsid w:val="00D82A2B"/>
    <w:rsid w:val="00DC3980"/>
    <w:rsid w:val="00E75401"/>
    <w:rsid w:val="00FB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2ABA"/>
  <w15:chartTrackingRefBased/>
  <w15:docId w15:val="{ADC2F9EA-D990-4A49-A2B4-80757CAC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B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B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B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B2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B2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B2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B2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B2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B2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B2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B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B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B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B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B2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1B27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4D1B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B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</dc:creator>
  <cp:keywords/>
  <dc:description/>
  <cp:lastModifiedBy>Marie-Claude Tremblay</cp:lastModifiedBy>
  <cp:revision>30</cp:revision>
  <dcterms:created xsi:type="dcterms:W3CDTF">2025-07-02T19:27:00Z</dcterms:created>
  <dcterms:modified xsi:type="dcterms:W3CDTF">2025-07-14T19:07:00Z</dcterms:modified>
</cp:coreProperties>
</file>